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E" w:rsidRPr="00056B4E" w:rsidRDefault="001A258E" w:rsidP="001A258E">
      <w:pPr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zhengwen"/>
      <w:r w:rsidRPr="00056B4E">
        <w:rPr>
          <w:rFonts w:ascii="黑体" w:eastAsia="黑体" w:hAnsi="黑体"/>
          <w:color w:val="000000"/>
          <w:kern w:val="0"/>
          <w:sz w:val="32"/>
          <w:szCs w:val="32"/>
        </w:rPr>
        <w:t>附件1</w:t>
      </w:r>
    </w:p>
    <w:p w:rsidR="001A258E" w:rsidRPr="00415440" w:rsidRDefault="001A258E" w:rsidP="001A258E">
      <w:pPr>
        <w:spacing w:line="500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p w:rsidR="001A258E" w:rsidRPr="00415440" w:rsidRDefault="001A258E" w:rsidP="001A258E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415440">
        <w:rPr>
          <w:rFonts w:eastAsia="方正小标宋简体"/>
          <w:color w:val="000000"/>
          <w:kern w:val="0"/>
          <w:sz w:val="44"/>
          <w:szCs w:val="44"/>
        </w:rPr>
        <w:t>国家医疗器械抽检不符合标准规定产品名单</w:t>
      </w:r>
    </w:p>
    <w:p w:rsidR="001A258E" w:rsidRPr="00415440" w:rsidRDefault="001A258E" w:rsidP="001A258E">
      <w:pPr>
        <w:spacing w:line="500" w:lineRule="exact"/>
        <w:jc w:val="center"/>
        <w:rPr>
          <w:rFonts w:eastAsia="方正小标宋简体"/>
          <w:color w:val="000000"/>
          <w:kern w:val="0"/>
          <w:sz w:val="44"/>
          <w:szCs w:val="44"/>
          <w:lang/>
        </w:rPr>
      </w:pPr>
    </w:p>
    <w:tbl>
      <w:tblPr>
        <w:tblW w:w="13599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696"/>
        <w:gridCol w:w="1425"/>
        <w:gridCol w:w="1545"/>
        <w:gridCol w:w="1635"/>
        <w:gridCol w:w="1425"/>
        <w:gridCol w:w="1943"/>
        <w:gridCol w:w="1620"/>
        <w:gridCol w:w="1432"/>
        <w:gridCol w:w="1878"/>
      </w:tblGrid>
      <w:tr w:rsidR="001A258E" w:rsidRPr="00056B4E" w:rsidTr="002B173E">
        <w:trPr>
          <w:trHeight w:val="480"/>
          <w:tblHeader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标示产品名称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被抽查单位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标示生产企业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1943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生产日期</w:t>
            </w:r>
            <w:r w:rsidRPr="00056B4E">
              <w:rPr>
                <w:rStyle w:val="font11"/>
                <w:rFonts w:eastAsia="黑体" w:hint="default"/>
                <w:b w:val="0"/>
                <w:lang/>
              </w:rPr>
              <w:t>/</w:t>
            </w:r>
            <w:r w:rsidRPr="00056B4E">
              <w:rPr>
                <w:rStyle w:val="font11"/>
                <w:rFonts w:eastAsia="黑体" w:hint="default"/>
                <w:b w:val="0"/>
                <w:lang/>
              </w:rPr>
              <w:t>出厂编号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抽样单位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检验单位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黑体"/>
                <w:color w:val="000000"/>
                <w:kern w:val="0"/>
                <w:sz w:val="20"/>
                <w:szCs w:val="20"/>
                <w:lang/>
              </w:rPr>
              <w:t>不符合标准规定项</w:t>
            </w:r>
          </w:p>
        </w:tc>
      </w:tr>
      <w:tr w:rsidR="001A258E" w:rsidRPr="00056B4E" w:rsidTr="002B173E">
        <w:trPr>
          <w:trHeight w:val="80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彩媚新情软性亲水接触镜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深圳英诺华光学科技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昱嘉科技股份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淡蓝色、绿、紫、灰、棕、金、黑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/S15972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基弧半径或给定底直径的矢高</w:t>
            </w:r>
          </w:p>
        </w:tc>
      </w:tr>
      <w:tr w:rsidR="001A258E" w:rsidRPr="00056B4E" w:rsidTr="002B173E">
        <w:trPr>
          <w:trHeight w:val="907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晶彩软性亲水接触镜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深圳英诺华光学科技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昱嘉科技股份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蓝、棕、灰、紫、绿、金、黑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/DUA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基弧半径或给定底直径的矢高</w:t>
            </w:r>
          </w:p>
        </w:tc>
      </w:tr>
      <w:tr w:rsidR="001A258E" w:rsidRPr="00056B4E" w:rsidTr="002B173E">
        <w:trPr>
          <w:trHeight w:val="68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江苏尊龙光学有限公司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江苏尊龙光学有限公司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PRETTY-V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/150516C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江苏省食品药品监督管理局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透氧量</w:t>
            </w:r>
          </w:p>
        </w:tc>
      </w:tr>
      <w:tr w:rsidR="001A258E" w:rsidRPr="00056B4E" w:rsidTr="002B173E">
        <w:trPr>
          <w:trHeight w:val="1433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软性亲水接触镜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Soft Contact Lens</w:t>
            </w:r>
          </w:p>
        </w:tc>
        <w:tc>
          <w:tcPr>
            <w:tcW w:w="154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上海高乐博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韩国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GEO Medical Co.,Ltd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代理人：</w:t>
            </w:r>
            <w:r w:rsidRPr="00056B4E">
              <w:rPr>
                <w:rFonts w:eastAsia="仿宋_GB2312"/>
                <w:sz w:val="20"/>
                <w:szCs w:val="20"/>
              </w:rPr>
              <w:t>上海高乐</w:t>
            </w:r>
            <w:r w:rsidRPr="00056B4E">
              <w:rPr>
                <w:rFonts w:eastAsia="仿宋_GB2312"/>
                <w:color w:val="000000"/>
                <w:sz w:val="20"/>
                <w:szCs w:val="20"/>
              </w:rPr>
              <w:t>博</w:t>
            </w:r>
            <w:r w:rsidRPr="00056B4E">
              <w:rPr>
                <w:rFonts w:eastAsia="仿宋_GB2312"/>
                <w:sz w:val="20"/>
                <w:szCs w:val="20"/>
              </w:rPr>
              <w:t>眼镜</w:t>
            </w:r>
          </w:p>
          <w:p w:rsidR="001A258E" w:rsidRPr="00700B8B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sz w:val="20"/>
                <w:szCs w:val="20"/>
              </w:rPr>
              <w:t>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IMAGE COLOR II X4U-245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2015/06 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GFFE450508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上海市食品药品监督管理局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1.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2.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基弧半径或给定底直径的矢高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广州琦安琦</w:t>
            </w:r>
          </w:p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视觉科技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广州琦安琦视觉科技有限公司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Comfort.</w:t>
            </w:r>
            <w:r w:rsidRPr="00056B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Ⅰ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2015.04.02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2014.11.15 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201411-5 201504-1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</w:t>
            </w:r>
          </w:p>
        </w:tc>
      </w:tr>
      <w:tr w:rsidR="001A258E" w:rsidRPr="00056B4E" w:rsidTr="002B173E">
        <w:trPr>
          <w:trHeight w:val="48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6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吉林省精能眼镜有限公司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（台湾）精能光学股份有限公司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iLens Daily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0904P165209C1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0912P165209C1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、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0928P165209B1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吉林省食品药品监督管理局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兰新电器综合市场晴美眼镜行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上海卫康光学眼镜有限公司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片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瓶蝶彩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2015-7-7 2015.11.6 2015.7.14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NZ007G07 NZ011G06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NZ007G14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甘肃省食品药品监督管理局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青岛纽巴依欧光学制造有限公司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青岛纽巴依欧光学制造有限公司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16.05.18/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青岛纽巴依欧光学制造有限公司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青岛纽巴依欧光学制造有限公司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16.02.27/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山东省食品药品监督管理局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西安舒博光学科技有限公司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青岛纽巴依欧光学制造有限公司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COSMETIC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20160226/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1.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总直径；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2.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后顶焦度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盘锦形象精益眼镜有限公司</w:t>
            </w:r>
          </w:p>
        </w:tc>
        <w:tc>
          <w:tcPr>
            <w:tcW w:w="1635" w:type="dxa"/>
            <w:vAlign w:val="center"/>
          </w:tcPr>
          <w:p w:rsidR="001A258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晶硕光学股份</w:t>
            </w:r>
          </w:p>
          <w:p w:rsidR="001A258E" w:rsidRPr="004F4B38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淡蓝色含水量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58%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/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2015/01/16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2014/11/02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05141101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05150116</w:t>
            </w:r>
          </w:p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02141102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辽宁省食品药品监督管理局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紫外光区要求（适用时）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郑州市金水区利明眼镜文化路店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晶硕光学股份有限公司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淡蓝色含水量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58%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2015/12/11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2015/12/10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2015/08/14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05151211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05141101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04151210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06151211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01150814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河南省食品药品监督管理局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紫外光区要求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（适用时）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辽阳市宏伟区沈阳老光明钟表眼镜店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Color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20150914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H3B182AJRD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H3B181AJRB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H3B181AJRC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H3B182AJRK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H3B182AJRB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H3B182AJRJ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H3B183AJRA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H3B182AJRA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H3B182AJRI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H3B182AJRF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H3B182AJRH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H3B182AJRC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H3B182AJRG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H3B181AJRE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H3B181AJRF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辽宁省食品药品监督管理局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紫外光区要求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（适用时）</w:t>
            </w:r>
          </w:p>
        </w:tc>
      </w:tr>
      <w:tr w:rsidR="001A258E" w:rsidRPr="00056B4E" w:rsidTr="002B173E">
        <w:trPr>
          <w:trHeight w:val="720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1A258E" w:rsidRPr="00700B8B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1425" w:type="dxa"/>
            <w:vAlign w:val="center"/>
          </w:tcPr>
          <w:p w:rsidR="001A258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F4B38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软性亲水</w:t>
            </w:r>
          </w:p>
          <w:p w:rsidR="001A258E" w:rsidRPr="004F4B38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700B8B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接触镜</w:t>
            </w:r>
          </w:p>
        </w:tc>
        <w:tc>
          <w:tcPr>
            <w:tcW w:w="154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西安曲江新区（大明宫）睛美眼镜行</w:t>
            </w:r>
          </w:p>
        </w:tc>
        <w:tc>
          <w:tcPr>
            <w:tcW w:w="163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永胜光学股份有限公司</w:t>
            </w:r>
          </w:p>
        </w:tc>
        <w:tc>
          <w:tcPr>
            <w:tcW w:w="1425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Eye Secret Color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半年抛</w:t>
            </w:r>
          </w:p>
        </w:tc>
        <w:tc>
          <w:tcPr>
            <w:tcW w:w="1943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生产日期：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20150925 20150929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20150925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批号：</w:t>
            </w:r>
          </w:p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H6B067AJJA H6B071AJLJ H6B068AJJK</w:t>
            </w: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陕西省食品药品监督管理局　</w:t>
            </w:r>
          </w:p>
        </w:tc>
        <w:tc>
          <w:tcPr>
            <w:tcW w:w="1432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浙江省医疗器械检验院</w:t>
            </w:r>
          </w:p>
        </w:tc>
        <w:tc>
          <w:tcPr>
            <w:tcW w:w="1878" w:type="dxa"/>
            <w:vAlign w:val="center"/>
          </w:tcPr>
          <w:p w:rsidR="001A258E" w:rsidRPr="00056B4E" w:rsidRDefault="001A258E" w:rsidP="002B17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056B4E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紫外光区要求（适用时）</w:t>
            </w:r>
          </w:p>
        </w:tc>
      </w:tr>
    </w:tbl>
    <w:p w:rsidR="00D0360B" w:rsidRPr="001A258E" w:rsidRDefault="00D0360B" w:rsidP="002B4B4D">
      <w:pPr>
        <w:tabs>
          <w:tab w:val="left" w:pos="7200"/>
          <w:tab w:val="left" w:pos="7380"/>
          <w:tab w:val="left" w:pos="7560"/>
        </w:tabs>
        <w:spacing w:line="600" w:lineRule="exact"/>
      </w:pPr>
      <w:bookmarkStart w:id="1" w:name="_GoBack"/>
      <w:bookmarkEnd w:id="0"/>
      <w:bookmarkEnd w:id="1"/>
    </w:p>
    <w:sectPr w:rsidR="00D0360B" w:rsidRPr="001A258E" w:rsidSect="002B4B4D">
      <w:footerReference w:type="even" r:id="rId7"/>
      <w:footerReference w:type="default" r:id="rId8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4B0" w:rsidRDefault="00EB24B0" w:rsidP="001A258E">
      <w:r>
        <w:separator/>
      </w:r>
    </w:p>
  </w:endnote>
  <w:endnote w:type="continuationSeparator" w:id="1">
    <w:p w:rsidR="00EB24B0" w:rsidRDefault="00EB24B0" w:rsidP="001A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8E" w:rsidRPr="00056B4E" w:rsidRDefault="001A258E">
    <w:pPr>
      <w:pStyle w:val="a4"/>
      <w:rPr>
        <w:sz w:val="28"/>
        <w:szCs w:val="28"/>
      </w:rPr>
    </w:pPr>
    <w:r w:rsidRPr="00056B4E">
      <w:rPr>
        <w:rFonts w:hint="eastAsia"/>
        <w:color w:val="FFFFFF"/>
        <w:sz w:val="28"/>
        <w:szCs w:val="28"/>
      </w:rPr>
      <w:t>—</w:t>
    </w:r>
    <w:r w:rsidRPr="00056B4E">
      <w:rPr>
        <w:rFonts w:hint="eastAsia"/>
        <w:sz w:val="28"/>
        <w:szCs w:val="28"/>
      </w:rPr>
      <w:t>—</w:t>
    </w:r>
    <w:r w:rsidR="00924381" w:rsidRPr="00056B4E">
      <w:rPr>
        <w:sz w:val="28"/>
        <w:szCs w:val="28"/>
      </w:rPr>
      <w:fldChar w:fldCharType="begin"/>
    </w:r>
    <w:r w:rsidRPr="00056B4E">
      <w:rPr>
        <w:sz w:val="28"/>
        <w:szCs w:val="28"/>
      </w:rPr>
      <w:instrText>PAGE   \* MERGEFORMAT</w:instrText>
    </w:r>
    <w:r w:rsidR="00924381" w:rsidRPr="00056B4E">
      <w:rPr>
        <w:sz w:val="28"/>
        <w:szCs w:val="28"/>
      </w:rPr>
      <w:fldChar w:fldCharType="separate"/>
    </w:r>
    <w:r w:rsidRPr="0088653D">
      <w:rPr>
        <w:noProof/>
        <w:sz w:val="28"/>
        <w:szCs w:val="28"/>
        <w:lang w:val="zh-CN"/>
      </w:rPr>
      <w:t>4</w:t>
    </w:r>
    <w:r w:rsidR="00924381" w:rsidRPr="00056B4E">
      <w:rPr>
        <w:sz w:val="28"/>
        <w:szCs w:val="28"/>
      </w:rPr>
      <w:fldChar w:fldCharType="end"/>
    </w:r>
    <w:r w:rsidRPr="00700B8B">
      <w:rPr>
        <w:rFonts w:hint="eastAsia"/>
        <w:sz w:val="28"/>
        <w:szCs w:val="28"/>
      </w:rPr>
      <w:t>—</w:t>
    </w:r>
  </w:p>
  <w:p w:rsidR="001A258E" w:rsidRDefault="001A25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8E" w:rsidRPr="00056B4E" w:rsidRDefault="001A258E" w:rsidP="00056B4E">
    <w:pPr>
      <w:pStyle w:val="a4"/>
      <w:wordWrap w:val="0"/>
      <w:jc w:val="right"/>
      <w:rPr>
        <w:sz w:val="28"/>
        <w:szCs w:val="28"/>
      </w:rPr>
    </w:pPr>
    <w:r w:rsidRPr="00056B4E">
      <w:rPr>
        <w:rFonts w:hint="eastAsia"/>
        <w:sz w:val="28"/>
        <w:szCs w:val="28"/>
      </w:rPr>
      <w:t>—</w:t>
    </w:r>
    <w:r w:rsidR="00924381" w:rsidRPr="00056B4E">
      <w:rPr>
        <w:sz w:val="28"/>
        <w:szCs w:val="28"/>
      </w:rPr>
      <w:fldChar w:fldCharType="begin"/>
    </w:r>
    <w:r w:rsidRPr="00056B4E">
      <w:rPr>
        <w:sz w:val="28"/>
        <w:szCs w:val="28"/>
      </w:rPr>
      <w:instrText>PAGE   \* MERGEFORMAT</w:instrText>
    </w:r>
    <w:r w:rsidR="00924381" w:rsidRPr="00056B4E">
      <w:rPr>
        <w:sz w:val="28"/>
        <w:szCs w:val="28"/>
      </w:rPr>
      <w:fldChar w:fldCharType="separate"/>
    </w:r>
    <w:r w:rsidR="002B4B4D" w:rsidRPr="002B4B4D">
      <w:rPr>
        <w:noProof/>
        <w:sz w:val="28"/>
        <w:szCs w:val="28"/>
        <w:lang w:val="zh-CN"/>
      </w:rPr>
      <w:t>1</w:t>
    </w:r>
    <w:r w:rsidR="00924381" w:rsidRPr="00056B4E">
      <w:rPr>
        <w:sz w:val="28"/>
        <w:szCs w:val="28"/>
      </w:rPr>
      <w:fldChar w:fldCharType="end"/>
    </w:r>
    <w:r w:rsidRPr="00056B4E">
      <w:rPr>
        <w:rFonts w:hint="eastAsia"/>
        <w:sz w:val="28"/>
        <w:szCs w:val="28"/>
      </w:rPr>
      <w:t>—</w:t>
    </w:r>
    <w:r w:rsidRPr="00056B4E">
      <w:rPr>
        <w:rFonts w:hint="eastAsia"/>
        <w:color w:val="FFFFFF"/>
        <w:sz w:val="28"/>
        <w:szCs w:val="28"/>
      </w:rPr>
      <w:t>—</w:t>
    </w:r>
  </w:p>
  <w:p w:rsidR="001A258E" w:rsidRDefault="001A25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4B0" w:rsidRDefault="00EB24B0" w:rsidP="001A258E">
      <w:r>
        <w:separator/>
      </w:r>
    </w:p>
  </w:footnote>
  <w:footnote w:type="continuationSeparator" w:id="1">
    <w:p w:rsidR="00EB24B0" w:rsidRDefault="00EB24B0" w:rsidP="001A2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3DE"/>
    <w:rsid w:val="001A258E"/>
    <w:rsid w:val="002B4B4D"/>
    <w:rsid w:val="00924381"/>
    <w:rsid w:val="00A64FED"/>
    <w:rsid w:val="00AB5B01"/>
    <w:rsid w:val="00CF53DE"/>
    <w:rsid w:val="00D0360B"/>
    <w:rsid w:val="00E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2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258E"/>
    <w:rPr>
      <w:sz w:val="18"/>
      <w:szCs w:val="18"/>
    </w:rPr>
  </w:style>
  <w:style w:type="paragraph" w:styleId="a5">
    <w:name w:val="Document Map"/>
    <w:basedOn w:val="a"/>
    <w:link w:val="Char1"/>
    <w:semiHidden/>
    <w:rsid w:val="001A25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1A25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1A258E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1A25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258E"/>
  </w:style>
  <w:style w:type="character" w:styleId="a8">
    <w:name w:val="FollowedHyperlink"/>
    <w:uiPriority w:val="99"/>
    <w:unhideWhenUsed/>
    <w:rsid w:val="001A258E"/>
    <w:rPr>
      <w:color w:val="003399"/>
      <w:u w:val="none"/>
    </w:rPr>
  </w:style>
  <w:style w:type="character" w:styleId="a9">
    <w:name w:val="Hyperlink"/>
    <w:uiPriority w:val="99"/>
    <w:unhideWhenUsed/>
    <w:rsid w:val="001A258E"/>
    <w:rPr>
      <w:color w:val="0045AD"/>
      <w:u w:val="none"/>
    </w:rPr>
  </w:style>
  <w:style w:type="character" w:customStyle="1" w:styleId="font11">
    <w:name w:val="font11"/>
    <w:qFormat/>
    <w:rsid w:val="001A258E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2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258E"/>
    <w:rPr>
      <w:sz w:val="18"/>
      <w:szCs w:val="18"/>
    </w:rPr>
  </w:style>
  <w:style w:type="paragraph" w:styleId="a5">
    <w:name w:val="Document Map"/>
    <w:basedOn w:val="a"/>
    <w:link w:val="Char1"/>
    <w:semiHidden/>
    <w:rsid w:val="001A25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1A25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1A258E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1A25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258E"/>
  </w:style>
  <w:style w:type="character" w:styleId="a8">
    <w:name w:val="FollowedHyperlink"/>
    <w:uiPriority w:val="99"/>
    <w:unhideWhenUsed/>
    <w:rsid w:val="001A258E"/>
    <w:rPr>
      <w:color w:val="003399"/>
      <w:u w:val="none"/>
    </w:rPr>
  </w:style>
  <w:style w:type="character" w:styleId="a9">
    <w:name w:val="Hyperlink"/>
    <w:uiPriority w:val="99"/>
    <w:unhideWhenUsed/>
    <w:rsid w:val="001A258E"/>
    <w:rPr>
      <w:color w:val="0045AD"/>
      <w:u w:val="none"/>
    </w:rPr>
  </w:style>
  <w:style w:type="character" w:customStyle="1" w:styleId="font11">
    <w:name w:val="font11"/>
    <w:qFormat/>
    <w:rsid w:val="001A258E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46A3-16D5-40B7-9C2B-556D0EE9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299</Words>
  <Characters>1706</Characters>
  <Application>Microsoft Office Word</Application>
  <DocSecurity>0</DocSecurity>
  <Lines>14</Lines>
  <Paragraphs>4</Paragraphs>
  <ScaleCrop>false</ScaleCrop>
  <Company>CFDA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张黎明</dc:creator>
  <cp:lastModifiedBy>enovo</cp:lastModifiedBy>
  <cp:revision>2</cp:revision>
  <dcterms:created xsi:type="dcterms:W3CDTF">2017-12-18T11:58:00Z</dcterms:created>
  <dcterms:modified xsi:type="dcterms:W3CDTF">2017-12-18T11:58:00Z</dcterms:modified>
</cp:coreProperties>
</file>