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C19" w:rsidRPr="004939A8" w:rsidRDefault="00841C19" w:rsidP="00F4240B">
      <w:pPr>
        <w:spacing w:line="580" w:lineRule="exact"/>
        <w:rPr>
          <w:rFonts w:ascii="黑体" w:eastAsia="黑体" w:hAnsi="黑体"/>
          <w:sz w:val="32"/>
          <w:szCs w:val="32"/>
        </w:rPr>
      </w:pPr>
      <w:bookmarkStart w:id="0" w:name="zhengwen"/>
      <w:r w:rsidRPr="004939A8">
        <w:rPr>
          <w:rFonts w:ascii="黑体" w:eastAsia="黑体" w:hAnsi="黑体" w:hint="eastAsia"/>
          <w:sz w:val="32"/>
          <w:szCs w:val="32"/>
        </w:rPr>
        <w:t>附件2</w:t>
      </w:r>
    </w:p>
    <w:p w:rsidR="00841C19" w:rsidRDefault="00841C19" w:rsidP="00841C19">
      <w:pPr>
        <w:spacing w:line="600" w:lineRule="exact"/>
        <w:jc w:val="center"/>
        <w:rPr>
          <w:rFonts w:ascii="方正小标宋简体" w:eastAsia="方正小标宋简体" w:hAnsi="宋体"/>
          <w:sz w:val="44"/>
          <w:szCs w:val="44"/>
        </w:rPr>
      </w:pPr>
    </w:p>
    <w:p w:rsidR="00841C19" w:rsidRDefault="00841C19" w:rsidP="00841C19">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国家食品药品监督管理总局关于修改</w:t>
      </w:r>
    </w:p>
    <w:p w:rsidR="00841C19" w:rsidRDefault="00841C19" w:rsidP="00841C19">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w:t>
      </w:r>
      <w:r>
        <w:rPr>
          <w:rFonts w:ascii="方正小标宋简体" w:eastAsia="方正小标宋简体" w:hAnsi="宋体"/>
          <w:sz w:val="44"/>
          <w:szCs w:val="44"/>
        </w:rPr>
        <w:t>保健食品注册与备案管理办法</w:t>
      </w:r>
      <w:r>
        <w:rPr>
          <w:rFonts w:ascii="方正小标宋简体" w:eastAsia="方正小标宋简体" w:hAnsi="宋体" w:hint="eastAsia"/>
          <w:sz w:val="44"/>
          <w:szCs w:val="44"/>
        </w:rPr>
        <w:t>》</w:t>
      </w:r>
      <w:r>
        <w:rPr>
          <w:rFonts w:ascii="方正小标宋简体" w:eastAsia="方正小标宋简体" w:hAnsi="宋体"/>
          <w:sz w:val="44"/>
          <w:szCs w:val="44"/>
        </w:rPr>
        <w:t>的决定</w:t>
      </w:r>
    </w:p>
    <w:p w:rsidR="00841C19" w:rsidRDefault="00841C19" w:rsidP="00841C19">
      <w:pPr>
        <w:spacing w:line="600" w:lineRule="exact"/>
        <w:jc w:val="center"/>
        <w:rPr>
          <w:rFonts w:ascii="方正小标宋简体" w:eastAsia="方正小标宋简体" w:hAnsi="宋体"/>
          <w:sz w:val="44"/>
          <w:szCs w:val="44"/>
        </w:rPr>
      </w:pPr>
      <w:r>
        <w:rPr>
          <w:rFonts w:ascii="方正小标宋简体" w:eastAsia="方正小标宋简体" w:hAnsi="宋体"/>
          <w:sz w:val="44"/>
          <w:szCs w:val="44"/>
        </w:rPr>
        <w:t>（征求意见稿）</w:t>
      </w:r>
      <w:r>
        <w:rPr>
          <w:rFonts w:ascii="方正小标宋简体" w:eastAsia="方正小标宋简体" w:hAnsi="宋体" w:hint="eastAsia"/>
          <w:sz w:val="44"/>
          <w:szCs w:val="44"/>
        </w:rPr>
        <w:t>起草说明</w:t>
      </w:r>
    </w:p>
    <w:p w:rsidR="00841C19" w:rsidRDefault="00841C19" w:rsidP="00841C19">
      <w:pPr>
        <w:spacing w:line="600" w:lineRule="exact"/>
        <w:jc w:val="center"/>
        <w:rPr>
          <w:rFonts w:ascii="方正小标宋简体" w:eastAsia="方正小标宋简体" w:hAnsi="宋体"/>
          <w:sz w:val="44"/>
          <w:szCs w:val="44"/>
        </w:rPr>
      </w:pPr>
    </w:p>
    <w:p w:rsidR="00841C19" w:rsidRPr="006D3710" w:rsidRDefault="00841C19" w:rsidP="00841C19">
      <w:pPr>
        <w:spacing w:line="560" w:lineRule="exact"/>
        <w:ind w:firstLineChars="200" w:firstLine="640"/>
        <w:rPr>
          <w:rFonts w:eastAsia="仿宋_GB2312"/>
          <w:color w:val="000000"/>
          <w:kern w:val="0"/>
          <w:sz w:val="32"/>
          <w:szCs w:val="32"/>
        </w:rPr>
      </w:pPr>
      <w:r w:rsidRPr="008E672B">
        <w:rPr>
          <w:rFonts w:eastAsia="仿宋_GB2312"/>
          <w:color w:val="000000"/>
          <w:kern w:val="0"/>
          <w:sz w:val="32"/>
          <w:szCs w:val="32"/>
        </w:rPr>
        <w:t>2016</w:t>
      </w:r>
      <w:r w:rsidRPr="00340121">
        <w:rPr>
          <w:rFonts w:eastAsia="仿宋_GB2312"/>
          <w:color w:val="000000"/>
          <w:kern w:val="0"/>
          <w:sz w:val="32"/>
          <w:szCs w:val="32"/>
        </w:rPr>
        <w:t>年</w:t>
      </w:r>
      <w:r w:rsidRPr="006D3710">
        <w:rPr>
          <w:rFonts w:eastAsia="仿宋_GB2312"/>
          <w:color w:val="000000"/>
          <w:kern w:val="0"/>
          <w:sz w:val="32"/>
          <w:szCs w:val="32"/>
        </w:rPr>
        <w:t>2</w:t>
      </w:r>
      <w:r w:rsidRPr="006D3710">
        <w:rPr>
          <w:rFonts w:eastAsia="仿宋_GB2312"/>
          <w:color w:val="000000"/>
          <w:kern w:val="0"/>
          <w:sz w:val="32"/>
          <w:szCs w:val="32"/>
        </w:rPr>
        <w:t>月</w:t>
      </w:r>
      <w:r w:rsidRPr="006D3710">
        <w:rPr>
          <w:rFonts w:eastAsia="仿宋_GB2312"/>
          <w:color w:val="000000"/>
          <w:kern w:val="0"/>
          <w:sz w:val="32"/>
          <w:szCs w:val="32"/>
        </w:rPr>
        <w:t>26</w:t>
      </w:r>
      <w:r w:rsidRPr="006D3710">
        <w:rPr>
          <w:rFonts w:eastAsia="仿宋_GB2312"/>
          <w:color w:val="000000"/>
          <w:kern w:val="0"/>
          <w:sz w:val="32"/>
          <w:szCs w:val="32"/>
        </w:rPr>
        <w:t>日，国家食品药品监督管理总局发布了《保健食品注册与备案管理办法》（以下简称《办法》），自</w:t>
      </w:r>
      <w:r w:rsidRPr="006D3710">
        <w:rPr>
          <w:rFonts w:eastAsia="仿宋_GB2312"/>
          <w:color w:val="000000"/>
          <w:kern w:val="0"/>
          <w:sz w:val="32"/>
          <w:szCs w:val="32"/>
        </w:rPr>
        <w:t>2016</w:t>
      </w:r>
      <w:r w:rsidRPr="006D3710">
        <w:rPr>
          <w:rFonts w:eastAsia="仿宋_GB2312"/>
          <w:color w:val="000000"/>
          <w:kern w:val="0"/>
          <w:sz w:val="32"/>
          <w:szCs w:val="32"/>
        </w:rPr>
        <w:t>年</w:t>
      </w:r>
      <w:r w:rsidRPr="006D3710">
        <w:rPr>
          <w:rFonts w:eastAsia="仿宋_GB2312"/>
          <w:color w:val="000000"/>
          <w:kern w:val="0"/>
          <w:sz w:val="32"/>
          <w:szCs w:val="32"/>
        </w:rPr>
        <w:t>7</w:t>
      </w:r>
      <w:r w:rsidRPr="006D3710">
        <w:rPr>
          <w:rFonts w:eastAsia="仿宋_GB2312"/>
          <w:color w:val="000000"/>
          <w:kern w:val="0"/>
          <w:sz w:val="32"/>
          <w:szCs w:val="32"/>
        </w:rPr>
        <w:t>月</w:t>
      </w:r>
      <w:r w:rsidRPr="006D3710">
        <w:rPr>
          <w:rFonts w:eastAsia="仿宋_GB2312"/>
          <w:color w:val="000000"/>
          <w:kern w:val="0"/>
          <w:sz w:val="32"/>
          <w:szCs w:val="32"/>
        </w:rPr>
        <w:t>1</w:t>
      </w:r>
      <w:r w:rsidRPr="006D3710">
        <w:rPr>
          <w:rFonts w:eastAsia="仿宋_GB2312"/>
          <w:color w:val="000000"/>
          <w:kern w:val="0"/>
          <w:sz w:val="32"/>
          <w:szCs w:val="32"/>
        </w:rPr>
        <w:t>日起正式实施。《办法》实施一年来，总局先后制定发布了《保健食品注册审评审批工作细则》《保健食品备案工作指南》等一系列配套的规范性文件，建立和完善了保健食品注册与备案管理的法规制度框架，为规范保健食品注册与备案管理工作打下了坚实的基础。</w:t>
      </w:r>
    </w:p>
    <w:p w:rsidR="00841C19" w:rsidRPr="006D3710" w:rsidRDefault="00841C19" w:rsidP="00841C19">
      <w:pPr>
        <w:spacing w:line="560" w:lineRule="exact"/>
        <w:ind w:firstLineChars="200" w:firstLine="640"/>
        <w:rPr>
          <w:rFonts w:eastAsia="仿宋_GB2312"/>
          <w:color w:val="000000"/>
          <w:kern w:val="0"/>
          <w:sz w:val="32"/>
          <w:szCs w:val="32"/>
        </w:rPr>
      </w:pPr>
      <w:r w:rsidRPr="006D3710">
        <w:rPr>
          <w:rFonts w:eastAsia="仿宋_GB2312"/>
          <w:color w:val="000000"/>
          <w:kern w:val="0"/>
          <w:sz w:val="32"/>
          <w:szCs w:val="32"/>
        </w:rPr>
        <w:t>当前，为深入贯彻落实党中央、国务院关于行政审批制度改革、简政放权的要求，切实提高注册审评审批工作效率，总局</w:t>
      </w:r>
      <w:r w:rsidRPr="006D3710">
        <w:rPr>
          <w:rFonts w:eastAsia="仿宋_GB2312"/>
          <w:sz w:val="32"/>
          <w:szCs w:val="32"/>
        </w:rPr>
        <w:t>拟</w:t>
      </w:r>
      <w:r w:rsidRPr="006D3710">
        <w:rPr>
          <w:rFonts w:eastAsia="仿宋_GB2312"/>
          <w:color w:val="000000"/>
          <w:kern w:val="0"/>
          <w:sz w:val="32"/>
          <w:szCs w:val="32"/>
        </w:rPr>
        <w:t>将由国家食品药品监督管理总局作出的特殊食品变更注册和延续注册审批决定（含国产和进口），授权由国家食品药品监督管理总局保健食品审评中心以国家食品药品监督管理总局名义作出。</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color w:val="000000"/>
          <w:kern w:val="0"/>
          <w:sz w:val="32"/>
          <w:szCs w:val="32"/>
        </w:rPr>
        <w:t>同时为便利和服务注册申请人，促进产业健康可持续发展，对未在</w:t>
      </w:r>
      <w:r w:rsidRPr="006D3710">
        <w:rPr>
          <w:rFonts w:eastAsia="仿宋_GB2312"/>
          <w:sz w:val="32"/>
          <w:szCs w:val="32"/>
        </w:rPr>
        <w:t>证书有效期届满前</w:t>
      </w:r>
      <w:r w:rsidRPr="006D3710">
        <w:rPr>
          <w:rFonts w:eastAsia="仿宋_GB2312"/>
          <w:sz w:val="32"/>
          <w:szCs w:val="32"/>
        </w:rPr>
        <w:t>6</w:t>
      </w:r>
      <w:r w:rsidRPr="006D3710">
        <w:rPr>
          <w:rFonts w:eastAsia="仿宋_GB2312"/>
          <w:sz w:val="32"/>
          <w:szCs w:val="32"/>
        </w:rPr>
        <w:t>个月提出保健食品延续申请的拟给予适当的救济途径，明确申请人可在有效期届满前提出延续注册</w:t>
      </w:r>
      <w:r w:rsidRPr="006D3710">
        <w:rPr>
          <w:rFonts w:eastAsia="仿宋_GB2312"/>
          <w:sz w:val="32"/>
          <w:szCs w:val="32"/>
        </w:rPr>
        <w:lastRenderedPageBreak/>
        <w:t>申请；但延续注册申请受理后，原注册证书有效期届满时，企</w:t>
      </w:r>
      <w:bookmarkStart w:id="1" w:name="_GoBack"/>
      <w:bookmarkEnd w:id="1"/>
      <w:r w:rsidRPr="006D3710">
        <w:rPr>
          <w:rFonts w:eastAsia="仿宋_GB2312"/>
          <w:sz w:val="32"/>
          <w:szCs w:val="32"/>
        </w:rPr>
        <w:t>业应停止生产，待作出准予注册决定后方可恢复生产。食品药品监督管理部门应当自受理之日起</w:t>
      </w:r>
      <w:r w:rsidRPr="006D3710">
        <w:rPr>
          <w:rFonts w:eastAsia="仿宋_GB2312"/>
          <w:sz w:val="32"/>
          <w:szCs w:val="32"/>
        </w:rPr>
        <w:t>6</w:t>
      </w:r>
      <w:r w:rsidRPr="006D3710">
        <w:rPr>
          <w:rFonts w:eastAsia="仿宋_GB2312"/>
          <w:sz w:val="32"/>
          <w:szCs w:val="32"/>
        </w:rPr>
        <w:t>个月内作出是否准予延续的决定。</w:t>
      </w:r>
    </w:p>
    <w:p w:rsidR="00841C19" w:rsidRPr="00AF6DFD" w:rsidRDefault="00841C19" w:rsidP="00841C19">
      <w:pPr>
        <w:spacing w:line="640" w:lineRule="exact"/>
        <w:jc w:val="center"/>
        <w:rPr>
          <w:rFonts w:eastAsia="仿宋_GB2312"/>
        </w:rPr>
      </w:pPr>
    </w:p>
    <w:bookmarkEnd w:id="0"/>
    <w:p w:rsidR="00841C19" w:rsidRPr="00AF6DFD" w:rsidRDefault="00841C19" w:rsidP="00841C19">
      <w:pPr>
        <w:spacing w:line="640" w:lineRule="exact"/>
        <w:ind w:leftChars="553" w:left="1433" w:hangingChars="85" w:hanging="272"/>
        <w:rPr>
          <w:rFonts w:eastAsia="仿宋_GB2312"/>
          <w:sz w:val="32"/>
          <w:szCs w:val="32"/>
        </w:rPr>
      </w:pPr>
    </w:p>
    <w:p w:rsidR="00436C76" w:rsidRPr="00841C19" w:rsidRDefault="00436C76"/>
    <w:sectPr w:rsidR="00436C76" w:rsidRPr="00841C19" w:rsidSect="006D3710">
      <w:footerReference w:type="even" r:id="rId6"/>
      <w:footerReference w:type="default" r:id="rId7"/>
      <w:pgSz w:w="11906" w:h="16838" w:code="9"/>
      <w:pgMar w:top="1928" w:right="1531" w:bottom="1814" w:left="1531" w:header="851" w:footer="1247"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789" w:rsidRDefault="00ED4789" w:rsidP="00841C19">
      <w:r>
        <w:separator/>
      </w:r>
    </w:p>
  </w:endnote>
  <w:endnote w:type="continuationSeparator" w:id="0">
    <w:p w:rsidR="00ED4789" w:rsidRDefault="00ED4789" w:rsidP="00841C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2D" w:rsidRPr="006D3710" w:rsidRDefault="000F7331">
    <w:pPr>
      <w:pStyle w:val="a4"/>
      <w:rPr>
        <w:sz w:val="28"/>
        <w:szCs w:val="28"/>
      </w:rPr>
    </w:pPr>
    <w:r w:rsidRPr="006D3710">
      <w:rPr>
        <w:rFonts w:hint="eastAsia"/>
        <w:color w:val="FFFFFF"/>
        <w:sz w:val="28"/>
        <w:szCs w:val="28"/>
      </w:rPr>
      <w:t>—</w:t>
    </w:r>
    <w:r>
      <w:rPr>
        <w:rFonts w:hint="eastAsia"/>
        <w:sz w:val="28"/>
        <w:szCs w:val="28"/>
      </w:rPr>
      <w:t>—</w:t>
    </w:r>
    <w:r>
      <w:rPr>
        <w:rFonts w:hint="eastAsia"/>
        <w:sz w:val="28"/>
        <w:szCs w:val="28"/>
      </w:rPr>
      <w:t xml:space="preserve"> </w:t>
    </w:r>
    <w:r w:rsidR="00C560E4" w:rsidRPr="006D3710">
      <w:rPr>
        <w:sz w:val="28"/>
        <w:szCs w:val="28"/>
      </w:rPr>
      <w:fldChar w:fldCharType="begin"/>
    </w:r>
    <w:r w:rsidRPr="006D3710">
      <w:rPr>
        <w:sz w:val="28"/>
        <w:szCs w:val="28"/>
      </w:rPr>
      <w:instrText>PAGE   \* MERGEFORMAT</w:instrText>
    </w:r>
    <w:r w:rsidR="00C560E4" w:rsidRPr="006D3710">
      <w:rPr>
        <w:sz w:val="28"/>
        <w:szCs w:val="28"/>
      </w:rPr>
      <w:fldChar w:fldCharType="separate"/>
    </w:r>
    <w:r w:rsidRPr="00814273">
      <w:rPr>
        <w:noProof/>
        <w:sz w:val="28"/>
        <w:szCs w:val="28"/>
        <w:lang w:val="zh-CN"/>
      </w:rPr>
      <w:t>2</w:t>
    </w:r>
    <w:r w:rsidR="00C560E4" w:rsidRPr="006D3710">
      <w:rPr>
        <w:sz w:val="28"/>
        <w:szCs w:val="28"/>
      </w:rPr>
      <w:fldChar w:fldCharType="end"/>
    </w:r>
    <w:r>
      <w:rPr>
        <w:rFonts w:hint="eastAsia"/>
        <w:sz w:val="28"/>
        <w:szCs w:val="28"/>
      </w:rPr>
      <w:t xml:space="preserve"> </w:t>
    </w:r>
    <w:r>
      <w:rPr>
        <w:rFonts w:hint="eastAsia"/>
        <w:sz w:val="28"/>
        <w:szCs w:val="28"/>
      </w:rPr>
      <w:t>—</w:t>
    </w:r>
  </w:p>
  <w:p w:rsidR="0031322D" w:rsidRDefault="00ED47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2D" w:rsidRPr="006D3710" w:rsidRDefault="000F7331" w:rsidP="006D3710">
    <w:pPr>
      <w:pStyle w:val="a4"/>
      <w:wordWrap w:val="0"/>
      <w:jc w:val="right"/>
      <w:rPr>
        <w:sz w:val="28"/>
        <w:szCs w:val="28"/>
      </w:rPr>
    </w:pPr>
    <w:r>
      <w:rPr>
        <w:rFonts w:hint="eastAsia"/>
        <w:sz w:val="28"/>
        <w:szCs w:val="28"/>
      </w:rPr>
      <w:t>—</w:t>
    </w:r>
    <w:r>
      <w:rPr>
        <w:rFonts w:hint="eastAsia"/>
        <w:sz w:val="28"/>
        <w:szCs w:val="28"/>
      </w:rPr>
      <w:t xml:space="preserve"> </w:t>
    </w:r>
    <w:r w:rsidR="00C560E4" w:rsidRPr="006D3710">
      <w:rPr>
        <w:sz w:val="28"/>
        <w:szCs w:val="28"/>
      </w:rPr>
      <w:fldChar w:fldCharType="begin"/>
    </w:r>
    <w:r w:rsidRPr="006D3710">
      <w:rPr>
        <w:sz w:val="28"/>
        <w:szCs w:val="28"/>
      </w:rPr>
      <w:instrText>PAGE   \* MERGEFORMAT</w:instrText>
    </w:r>
    <w:r w:rsidR="00C560E4" w:rsidRPr="006D3710">
      <w:rPr>
        <w:sz w:val="28"/>
        <w:szCs w:val="28"/>
      </w:rPr>
      <w:fldChar w:fldCharType="separate"/>
    </w:r>
    <w:r w:rsidR="00F4240B" w:rsidRPr="00F4240B">
      <w:rPr>
        <w:noProof/>
        <w:sz w:val="28"/>
        <w:szCs w:val="28"/>
        <w:lang w:val="zh-CN"/>
      </w:rPr>
      <w:t>2</w:t>
    </w:r>
    <w:r w:rsidR="00C560E4" w:rsidRPr="006D3710">
      <w:rPr>
        <w:sz w:val="28"/>
        <w:szCs w:val="28"/>
      </w:rPr>
      <w:fldChar w:fldCharType="end"/>
    </w:r>
    <w:r>
      <w:rPr>
        <w:rFonts w:hint="eastAsia"/>
        <w:sz w:val="28"/>
        <w:szCs w:val="28"/>
      </w:rPr>
      <w:t xml:space="preserve"> </w:t>
    </w:r>
    <w:r>
      <w:rPr>
        <w:rFonts w:hint="eastAsia"/>
        <w:sz w:val="28"/>
        <w:szCs w:val="28"/>
      </w:rPr>
      <w:t>—</w:t>
    </w:r>
    <w:r w:rsidRPr="006D3710">
      <w:rPr>
        <w:rFonts w:hint="eastAsia"/>
        <w:color w:val="FFFFFF"/>
        <w:sz w:val="28"/>
        <w:szCs w:val="28"/>
      </w:rPr>
      <w:t>—</w:t>
    </w:r>
  </w:p>
  <w:p w:rsidR="0031322D" w:rsidRDefault="00ED47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789" w:rsidRDefault="00ED4789" w:rsidP="00841C19">
      <w:r>
        <w:separator/>
      </w:r>
    </w:p>
  </w:footnote>
  <w:footnote w:type="continuationSeparator" w:id="0">
    <w:p w:rsidR="00ED4789" w:rsidRDefault="00ED4789" w:rsidP="00841C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B3B"/>
    <w:rsid w:val="000C3394"/>
    <w:rsid w:val="000E78DA"/>
    <w:rsid w:val="000F7331"/>
    <w:rsid w:val="00385A43"/>
    <w:rsid w:val="00436C76"/>
    <w:rsid w:val="005B18AE"/>
    <w:rsid w:val="00841C19"/>
    <w:rsid w:val="00A04B3B"/>
    <w:rsid w:val="00C560E4"/>
    <w:rsid w:val="00ED4789"/>
    <w:rsid w:val="00F424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C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41C19"/>
    <w:rPr>
      <w:sz w:val="18"/>
      <w:szCs w:val="18"/>
    </w:rPr>
  </w:style>
  <w:style w:type="paragraph" w:styleId="a4">
    <w:name w:val="footer"/>
    <w:basedOn w:val="a"/>
    <w:link w:val="Char0"/>
    <w:uiPriority w:val="99"/>
    <w:unhideWhenUsed/>
    <w:rsid w:val="00841C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1C19"/>
    <w:rPr>
      <w:sz w:val="18"/>
      <w:szCs w:val="18"/>
    </w:rPr>
  </w:style>
  <w:style w:type="paragraph" w:customStyle="1" w:styleId="00">
    <w:name w:val="00大标题"/>
    <w:basedOn w:val="a"/>
    <w:autoRedefine/>
    <w:rsid w:val="00841C19"/>
    <w:pPr>
      <w:widowControl/>
      <w:jc w:val="center"/>
    </w:pPr>
    <w:rPr>
      <w:rFonts w:ascii="方正小标宋简体" w:eastAsia="方正小标宋简体" w:hAnsi="黑体" w:cs="宋体"/>
      <w:color w:val="000000"/>
      <w:kern w:val="0"/>
      <w:sz w:val="44"/>
      <w:szCs w:val="44"/>
    </w:rPr>
  </w:style>
  <w:style w:type="paragraph" w:customStyle="1" w:styleId="000">
    <w:name w:val="00文号"/>
    <w:basedOn w:val="a"/>
    <w:rsid w:val="00841C19"/>
    <w:pPr>
      <w:widowControl/>
      <w:spacing w:line="360" w:lineRule="exact"/>
      <w:jc w:val="center"/>
    </w:pPr>
    <w:rPr>
      <w:rFonts w:hAnsi="宋体" w:cs="宋体"/>
      <w:color w:val="000000"/>
      <w:kern w:val="0"/>
      <w:sz w:val="24"/>
      <w:szCs w:val="20"/>
    </w:rPr>
  </w:style>
  <w:style w:type="paragraph" w:styleId="a5">
    <w:name w:val="Balloon Text"/>
    <w:basedOn w:val="a"/>
    <w:link w:val="Char1"/>
    <w:uiPriority w:val="99"/>
    <w:semiHidden/>
    <w:unhideWhenUsed/>
    <w:rsid w:val="00841C19"/>
    <w:rPr>
      <w:sz w:val="18"/>
      <w:szCs w:val="18"/>
    </w:rPr>
  </w:style>
  <w:style w:type="character" w:customStyle="1" w:styleId="Char1">
    <w:name w:val="批注框文本 Char"/>
    <w:basedOn w:val="a0"/>
    <w:link w:val="a5"/>
    <w:uiPriority w:val="99"/>
    <w:semiHidden/>
    <w:rsid w:val="00841C1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C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41C19"/>
    <w:rPr>
      <w:sz w:val="18"/>
      <w:szCs w:val="18"/>
    </w:rPr>
  </w:style>
  <w:style w:type="paragraph" w:styleId="a4">
    <w:name w:val="footer"/>
    <w:basedOn w:val="a"/>
    <w:link w:val="Char0"/>
    <w:uiPriority w:val="99"/>
    <w:unhideWhenUsed/>
    <w:rsid w:val="00841C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1C19"/>
    <w:rPr>
      <w:sz w:val="18"/>
      <w:szCs w:val="18"/>
    </w:rPr>
  </w:style>
  <w:style w:type="paragraph" w:customStyle="1" w:styleId="00">
    <w:name w:val="00大标题"/>
    <w:basedOn w:val="a"/>
    <w:autoRedefine/>
    <w:rsid w:val="00841C19"/>
    <w:pPr>
      <w:widowControl/>
      <w:jc w:val="center"/>
    </w:pPr>
    <w:rPr>
      <w:rFonts w:ascii="方正小标宋简体" w:eastAsia="方正小标宋简体" w:hAnsi="黑体" w:cs="宋体"/>
      <w:color w:val="000000"/>
      <w:kern w:val="0"/>
      <w:sz w:val="44"/>
      <w:szCs w:val="44"/>
    </w:rPr>
  </w:style>
  <w:style w:type="paragraph" w:customStyle="1" w:styleId="000">
    <w:name w:val="00文号"/>
    <w:basedOn w:val="a"/>
    <w:rsid w:val="00841C19"/>
    <w:pPr>
      <w:widowControl/>
      <w:spacing w:line="360" w:lineRule="exact"/>
      <w:jc w:val="center"/>
    </w:pPr>
    <w:rPr>
      <w:rFonts w:hAnsi="宋体" w:cs="宋体"/>
      <w:color w:val="000000"/>
      <w:kern w:val="0"/>
      <w:sz w:val="24"/>
      <w:szCs w:val="20"/>
    </w:rPr>
  </w:style>
  <w:style w:type="paragraph" w:styleId="a5">
    <w:name w:val="Balloon Text"/>
    <w:basedOn w:val="a"/>
    <w:link w:val="Char1"/>
    <w:uiPriority w:val="99"/>
    <w:semiHidden/>
    <w:unhideWhenUsed/>
    <w:rsid w:val="00841C19"/>
    <w:rPr>
      <w:sz w:val="18"/>
      <w:szCs w:val="18"/>
    </w:rPr>
  </w:style>
  <w:style w:type="character" w:customStyle="1" w:styleId="Char1">
    <w:name w:val="批注框文本 Char"/>
    <w:basedOn w:val="a0"/>
    <w:link w:val="a5"/>
    <w:uiPriority w:val="99"/>
    <w:semiHidden/>
    <w:rsid w:val="00841C1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462</Characters>
  <Application>Microsoft Office Word</Application>
  <DocSecurity>0</DocSecurity>
  <Lines>3</Lines>
  <Paragraphs>1</Paragraphs>
  <ScaleCrop>false</ScaleCrop>
  <Company>CFDA</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USER</cp:lastModifiedBy>
  <cp:revision>2</cp:revision>
  <dcterms:created xsi:type="dcterms:W3CDTF">2017-11-03T08:08:00Z</dcterms:created>
  <dcterms:modified xsi:type="dcterms:W3CDTF">2017-11-03T08:08:00Z</dcterms:modified>
</cp:coreProperties>
</file>