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B1" w:rsidRPr="00AA6A9C" w:rsidRDefault="000459B1" w:rsidP="000459B1">
      <w:pPr>
        <w:tabs>
          <w:tab w:val="left" w:pos="7560"/>
        </w:tabs>
        <w:spacing w:line="600" w:lineRule="exact"/>
        <w:rPr>
          <w:rFonts w:eastAsia="黑体"/>
          <w:sz w:val="32"/>
          <w:szCs w:val="32"/>
        </w:rPr>
      </w:pPr>
      <w:r w:rsidRPr="00AA6A9C">
        <w:rPr>
          <w:rFonts w:eastAsia="黑体"/>
          <w:sz w:val="32"/>
          <w:szCs w:val="32"/>
        </w:rPr>
        <w:t>附件</w:t>
      </w:r>
    </w:p>
    <w:p w:rsidR="000459B1" w:rsidRPr="00AA6A9C" w:rsidRDefault="000459B1" w:rsidP="00991B6A">
      <w:pPr>
        <w:tabs>
          <w:tab w:val="left" w:pos="7560"/>
        </w:tabs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3</w:t>
      </w:r>
      <w:r w:rsidRPr="00AA6A9C">
        <w:rPr>
          <w:rFonts w:ascii="方正小标宋简体" w:eastAsia="方正小标宋简体" w:hint="eastAsia"/>
          <w:sz w:val="44"/>
          <w:szCs w:val="44"/>
        </w:rPr>
        <w:t>批次不合格</w:t>
      </w:r>
      <w:r w:rsidRPr="007748F8">
        <w:rPr>
          <w:rFonts w:ascii="方正小标宋简体" w:eastAsia="方正小标宋简体" w:hint="eastAsia"/>
          <w:sz w:val="44"/>
          <w:szCs w:val="44"/>
        </w:rPr>
        <w:t>药品包装材料</w:t>
      </w:r>
      <w:r w:rsidRPr="00AA6A9C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8"/>
        <w:gridCol w:w="1843"/>
        <w:gridCol w:w="1334"/>
        <w:gridCol w:w="1288"/>
        <w:gridCol w:w="2008"/>
        <w:gridCol w:w="2693"/>
        <w:gridCol w:w="996"/>
        <w:gridCol w:w="1593"/>
        <w:gridCol w:w="1151"/>
      </w:tblGrid>
      <w:tr w:rsidR="000459B1" w:rsidRPr="003F6CCB" w:rsidTr="00664E3C">
        <w:trPr>
          <w:trHeight w:val="20"/>
          <w:tblHeader/>
          <w:jc w:val="center"/>
        </w:trPr>
        <w:tc>
          <w:tcPr>
            <w:tcW w:w="1528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D13F8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1288" w:type="dxa"/>
            <w:vAlign w:val="center"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不合格项目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0459B1" w:rsidRPr="003F6CCB" w:rsidRDefault="000459B1" w:rsidP="00664E3C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检验机构</w:t>
            </w:r>
          </w:p>
        </w:tc>
      </w:tr>
      <w:tr w:rsidR="000459B1" w:rsidRPr="00C256D5" w:rsidTr="00664E3C">
        <w:trPr>
          <w:trHeight w:val="41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注射用无菌粉末用覆全氟乙丙烯膜溴化丁基橡胶塞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安徽华峰医药橡胶有限公司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G1606010B</w:t>
            </w:r>
          </w:p>
        </w:tc>
        <w:tc>
          <w:tcPr>
            <w:tcW w:w="1288" w:type="dxa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φ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20mm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石药集团中诺药业（石家庄）有限公司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安徽华峰医药橡胶有限公司企业药品包装容器（材料）标准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Q/HF.J007-03-2015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《注射用无菌粉末用覆全氟乙丙烯膜溴化丁基橡胶塞》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0459B1" w:rsidRPr="003F6CCB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鉴别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（（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1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）溴化丁基橡胶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A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0459B1" w:rsidRPr="003F6CCB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0459B1" w:rsidRPr="00C256D5" w:rsidTr="00664E3C">
        <w:trPr>
          <w:trHeight w:val="1255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口服固体药用聚丙烯瓶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昆明富盛高品塑料有限责任公司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201605001</w:t>
            </w:r>
          </w:p>
        </w:tc>
        <w:tc>
          <w:tcPr>
            <w:tcW w:w="1288" w:type="dxa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8ml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无色指头瓶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云南腾冲制药股份有限公司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国家药包材标准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YBB00112002-2015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《口服固体药用聚丙烯瓶》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0459B1" w:rsidRPr="003F6CCB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溶出物试验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（不挥发物）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0459B1" w:rsidRPr="003F6CCB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459B1" w:rsidRPr="00C256D5" w:rsidTr="00664E3C">
        <w:trPr>
          <w:trHeight w:val="1255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药用铝箔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黑龙江同禹药品包装股份有限公司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YB160406</w:t>
            </w:r>
          </w:p>
        </w:tc>
        <w:tc>
          <w:tcPr>
            <w:tcW w:w="1288" w:type="dxa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0.024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黑龙江同禹药品包装股份有限公司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《国家药包材标准》（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YBB00152002-2015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0459B1" w:rsidRPr="003F6CCB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溶出物试验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（易氧化物）</w:t>
            </w: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459B1" w:rsidRPr="0018519F" w:rsidRDefault="000459B1" w:rsidP="00664E3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519F">
              <w:rPr>
                <w:rFonts w:eastAsia="仿宋_GB2312" w:hint="eastAsia"/>
                <w:kern w:val="0"/>
                <w:sz w:val="20"/>
                <w:szCs w:val="20"/>
              </w:rPr>
              <w:t>吉林省药品检验所</w:t>
            </w:r>
          </w:p>
        </w:tc>
      </w:tr>
    </w:tbl>
    <w:p w:rsidR="00B51BB3" w:rsidRPr="000459B1" w:rsidRDefault="00B51BB3" w:rsidP="00991B6A">
      <w:pPr>
        <w:widowControl/>
        <w:jc w:val="center"/>
      </w:pPr>
    </w:p>
    <w:sectPr w:rsidR="00B51BB3" w:rsidRPr="000459B1" w:rsidSect="00991B6A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ED2" w:rsidRDefault="00AD3ED2" w:rsidP="00821BDF">
      <w:r>
        <w:separator/>
      </w:r>
    </w:p>
  </w:endnote>
  <w:endnote w:type="continuationSeparator" w:id="1">
    <w:p w:rsidR="00AD3ED2" w:rsidRDefault="00AD3ED2" w:rsidP="0082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B1" w:rsidRPr="005D71C4" w:rsidRDefault="000459B1">
    <w:pPr>
      <w:pStyle w:val="a4"/>
      <w:rPr>
        <w:sz w:val="28"/>
        <w:szCs w:val="28"/>
      </w:rPr>
    </w:pPr>
    <w:r w:rsidRPr="005D71C4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E4045A" w:rsidRPr="005D71C4">
      <w:rPr>
        <w:sz w:val="28"/>
        <w:szCs w:val="28"/>
      </w:rPr>
      <w:fldChar w:fldCharType="begin"/>
    </w:r>
    <w:r w:rsidRPr="005D71C4">
      <w:rPr>
        <w:sz w:val="28"/>
        <w:szCs w:val="28"/>
      </w:rPr>
      <w:instrText>PAGE   \* MERGEFORMAT</w:instrText>
    </w:r>
    <w:r w:rsidR="00E4045A" w:rsidRPr="005D71C4">
      <w:rPr>
        <w:sz w:val="28"/>
        <w:szCs w:val="28"/>
      </w:rPr>
      <w:fldChar w:fldCharType="separate"/>
    </w:r>
    <w:r w:rsidRPr="00410136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4 -</w:t>
    </w:r>
    <w:r w:rsidR="00E4045A" w:rsidRPr="005D71C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0459B1" w:rsidRDefault="000459B1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B1" w:rsidRPr="005D71C4" w:rsidRDefault="000459B1" w:rsidP="005D71C4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E4045A" w:rsidRPr="005D71C4">
      <w:rPr>
        <w:sz w:val="28"/>
        <w:szCs w:val="28"/>
      </w:rPr>
      <w:fldChar w:fldCharType="begin"/>
    </w:r>
    <w:r w:rsidRPr="005D71C4">
      <w:rPr>
        <w:sz w:val="28"/>
        <w:szCs w:val="28"/>
      </w:rPr>
      <w:instrText>PAGE   \* MERGEFORMAT</w:instrText>
    </w:r>
    <w:r w:rsidR="00E4045A" w:rsidRPr="005D71C4">
      <w:rPr>
        <w:sz w:val="28"/>
        <w:szCs w:val="28"/>
      </w:rPr>
      <w:fldChar w:fldCharType="separate"/>
    </w:r>
    <w:r w:rsidR="00991B6A" w:rsidRPr="00991B6A">
      <w:rPr>
        <w:noProof/>
        <w:sz w:val="28"/>
        <w:szCs w:val="28"/>
        <w:lang w:val="zh-CN"/>
      </w:rPr>
      <w:t>-</w:t>
    </w:r>
    <w:r w:rsidR="00991B6A">
      <w:rPr>
        <w:noProof/>
        <w:sz w:val="28"/>
        <w:szCs w:val="28"/>
      </w:rPr>
      <w:t xml:space="preserve"> 1 -</w:t>
    </w:r>
    <w:r w:rsidR="00E4045A" w:rsidRPr="005D71C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5D71C4">
      <w:rPr>
        <w:rFonts w:hint="eastAsia"/>
        <w:color w:val="FFFFFF"/>
        <w:sz w:val="28"/>
        <w:szCs w:val="28"/>
      </w:rPr>
      <w:t>—</w:t>
    </w:r>
  </w:p>
  <w:p w:rsidR="000459B1" w:rsidRDefault="000459B1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ED2" w:rsidRDefault="00AD3ED2" w:rsidP="00821BDF">
      <w:r>
        <w:separator/>
      </w:r>
    </w:p>
  </w:footnote>
  <w:footnote w:type="continuationSeparator" w:id="1">
    <w:p w:rsidR="00AD3ED2" w:rsidRDefault="00AD3ED2" w:rsidP="0082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050"/>
    <w:rsid w:val="000459B1"/>
    <w:rsid w:val="000A7B9E"/>
    <w:rsid w:val="00145050"/>
    <w:rsid w:val="00821BDF"/>
    <w:rsid w:val="008520DD"/>
    <w:rsid w:val="00991B6A"/>
    <w:rsid w:val="009A1310"/>
    <w:rsid w:val="00AD3ED2"/>
    <w:rsid w:val="00B51BB3"/>
    <w:rsid w:val="00B62188"/>
    <w:rsid w:val="00E4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CFDA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2017-06-29T07:10:00Z</dcterms:created>
  <dcterms:modified xsi:type="dcterms:W3CDTF">2017-06-29T07:10:00Z</dcterms:modified>
</cp:coreProperties>
</file>